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3A6FC07B" w:rsidP="3A6FC07B" w:rsidRDefault="3A6FC07B" w14:paraId="237039D6" w14:textId="6BD56B18">
      <w:pPr>
        <w:pStyle w:val="Normal"/>
        <w:jc w:val="center"/>
      </w:pPr>
      <w:r w:rsidR="3A6FC07B">
        <w:drawing>
          <wp:inline wp14:editId="496E1FA3" wp14:anchorId="7135AD69">
            <wp:extent cx="2314575" cy="1634669"/>
            <wp:effectExtent l="0" t="0" r="0" b="0"/>
            <wp:docPr id="19109316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e3a0a3c669a413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3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1F" w:rsidP="000B58D6" w:rsidRDefault="000B58D6" w14:paraId="62CF6AC9" w14:textId="7588640F">
      <w:pPr>
        <w:pStyle w:val="Title"/>
      </w:pPr>
      <w:r>
        <w:t>Our statement of faith</w:t>
      </w:r>
    </w:p>
    <w:p w:rsidR="000B58D6" w:rsidP="00364BD9" w:rsidRDefault="000B58D6" w14:paraId="0C7383EC" w14:textId="46989A93">
      <w:pPr>
        <w:spacing w:after="60"/>
      </w:pPr>
    </w:p>
    <w:p w:rsidR="000B58D6" w:rsidP="00364BD9" w:rsidRDefault="000B58D6" w14:paraId="36215DF0" w14:textId="77777777">
      <w:pPr>
        <w:spacing w:after="60"/>
      </w:pPr>
      <w:r>
        <w:t>We believe in...</w:t>
      </w:r>
    </w:p>
    <w:p w:rsidR="000B58D6" w:rsidP="00364BD9" w:rsidRDefault="000B58D6" w14:paraId="40B34451" w14:textId="0D8209BD">
      <w:pPr>
        <w:spacing w:after="60"/>
      </w:pPr>
      <w:r>
        <w:t xml:space="preserve">1. The one true God who lives eternally in three persons—the Father, the </w:t>
      </w:r>
      <w:proofErr w:type="gramStart"/>
      <w:r>
        <w:t>Son</w:t>
      </w:r>
      <w:proofErr w:type="gramEnd"/>
      <w:r w:rsidR="00E47B20">
        <w:t xml:space="preserve"> </w:t>
      </w:r>
      <w:r>
        <w:t>and the Holy Spirit.</w:t>
      </w:r>
    </w:p>
    <w:p w:rsidR="000B58D6" w:rsidP="00364BD9" w:rsidRDefault="000B58D6" w14:paraId="0B488865" w14:textId="3C8F253D">
      <w:pPr>
        <w:spacing w:after="60"/>
      </w:pPr>
      <w:r>
        <w:t xml:space="preserve">2. The love, </w:t>
      </w:r>
      <w:proofErr w:type="gramStart"/>
      <w:r>
        <w:t>grace</w:t>
      </w:r>
      <w:proofErr w:type="gramEnd"/>
      <w:r>
        <w:t xml:space="preserve"> and sovereignty of God in creating, sustaining, ruling,</w:t>
      </w:r>
      <w:r w:rsidR="00E47B20">
        <w:t xml:space="preserve"> </w:t>
      </w:r>
      <w:r>
        <w:t>redeeming and judging the world.</w:t>
      </w:r>
    </w:p>
    <w:p w:rsidR="000B58D6" w:rsidP="00364BD9" w:rsidRDefault="000B58D6" w14:paraId="21F4D14B" w14:textId="3D22BD74">
      <w:pPr>
        <w:spacing w:after="60"/>
      </w:pPr>
      <w:r>
        <w:t>3. The divine inspiration and supreme authority of the Old and New Testament</w:t>
      </w:r>
      <w:r w:rsidR="00E47B20">
        <w:t xml:space="preserve"> </w:t>
      </w:r>
      <w:r>
        <w:t>Scriptures, which are the written Word of God—fully trustworthy for faith and</w:t>
      </w:r>
      <w:r w:rsidR="00E47B20">
        <w:t xml:space="preserve"> </w:t>
      </w:r>
      <w:r>
        <w:t>conduct.</w:t>
      </w:r>
    </w:p>
    <w:p w:rsidR="000B58D6" w:rsidP="00364BD9" w:rsidRDefault="000B58D6" w14:paraId="2F703821" w14:textId="25470BF6">
      <w:pPr>
        <w:spacing w:after="60"/>
      </w:pPr>
      <w:r>
        <w:t>4. The dignity of all people, made male and female in God's image to love, be</w:t>
      </w:r>
      <w:r w:rsidR="00E47B20">
        <w:t xml:space="preserve"> </w:t>
      </w:r>
      <w:r>
        <w:t>holy and care for creation, yet corrupted by sin, making us subject to God’s</w:t>
      </w:r>
      <w:r w:rsidR="00E47B20">
        <w:t xml:space="preserve"> </w:t>
      </w:r>
      <w:r>
        <w:t>judgement.</w:t>
      </w:r>
    </w:p>
    <w:p w:rsidR="000B58D6" w:rsidP="00364BD9" w:rsidRDefault="000B58D6" w14:paraId="737BC1BB" w14:textId="36BE1CC2">
      <w:pPr>
        <w:spacing w:after="60"/>
      </w:pPr>
      <w:r>
        <w:t>5. The incarnation of God’s eternal Son, the Lord Jesus Christ—born of the</w:t>
      </w:r>
      <w:r w:rsidR="00E47B20">
        <w:t xml:space="preserve"> </w:t>
      </w:r>
      <w:r>
        <w:t>virgin Mary; truly divine and truly human, yet without sin.</w:t>
      </w:r>
    </w:p>
    <w:p w:rsidR="000B58D6" w:rsidP="00364BD9" w:rsidRDefault="000B58D6" w14:paraId="1673DF43" w14:textId="3C893430">
      <w:pPr>
        <w:spacing w:after="60"/>
      </w:pPr>
      <w:r>
        <w:t xml:space="preserve">6. The sacrifice of Christ on the cross: dying in our place, paying the price of </w:t>
      </w:r>
      <w:proofErr w:type="gramStart"/>
      <w:r>
        <w:t>sin</w:t>
      </w:r>
      <w:proofErr w:type="gramEnd"/>
      <w:r w:rsidR="00E47B20">
        <w:t xml:space="preserve"> </w:t>
      </w:r>
      <w:r>
        <w:t>and defeating evil, so reconciling us with God.</w:t>
      </w:r>
    </w:p>
    <w:p w:rsidR="000B58D6" w:rsidP="00364BD9" w:rsidRDefault="000B58D6" w14:paraId="137001A0" w14:textId="297B75A8">
      <w:pPr>
        <w:spacing w:after="60"/>
      </w:pPr>
      <w:r>
        <w:t>7. The bodily resurrection of Christ, the first fruits of our resurrection; his</w:t>
      </w:r>
      <w:r w:rsidR="00E47B20">
        <w:t xml:space="preserve"> </w:t>
      </w:r>
      <w:r>
        <w:t>ascension to the Father, and his reign and mediation as the only Saviour of the</w:t>
      </w:r>
      <w:r w:rsidR="00E47B20">
        <w:t xml:space="preserve"> </w:t>
      </w:r>
      <w:r>
        <w:t>world.</w:t>
      </w:r>
    </w:p>
    <w:p w:rsidR="000B58D6" w:rsidP="00364BD9" w:rsidRDefault="000B58D6" w14:paraId="4AFB00EF" w14:textId="77777777">
      <w:pPr>
        <w:spacing w:after="60"/>
      </w:pPr>
      <w:r>
        <w:t>8. The justification of sinners solely by the grace of God through faith in Christ.</w:t>
      </w:r>
    </w:p>
    <w:p w:rsidR="000B58D6" w:rsidP="00364BD9" w:rsidRDefault="000B58D6" w14:paraId="38D65674" w14:textId="7D6C5F75">
      <w:pPr>
        <w:spacing w:after="60"/>
      </w:pPr>
      <w:r>
        <w:t>9. The ministry of God the Holy Spirit, who leads us to repentance, unites us</w:t>
      </w:r>
      <w:r w:rsidR="00E47B20">
        <w:t xml:space="preserve"> </w:t>
      </w:r>
      <w:r>
        <w:t>with Christ through new birth, empowers our discipleship and enables our</w:t>
      </w:r>
      <w:r w:rsidR="00E47B20">
        <w:t xml:space="preserve"> </w:t>
      </w:r>
      <w:r>
        <w:t>witness.</w:t>
      </w:r>
    </w:p>
    <w:p w:rsidR="000B58D6" w:rsidP="00364BD9" w:rsidRDefault="000B58D6" w14:paraId="2B815D5C" w14:textId="765C0219">
      <w:pPr>
        <w:spacing w:after="60"/>
      </w:pPr>
      <w:r>
        <w:t>10. The Church, the body of Christ both local and universal, the priesthood of all</w:t>
      </w:r>
      <w:r w:rsidR="00E47B20">
        <w:t xml:space="preserve"> </w:t>
      </w:r>
      <w:r>
        <w:t>believers—given life by the Spirit and endowed with the Spirit's gifts to</w:t>
      </w:r>
      <w:r w:rsidR="00E47B20">
        <w:t xml:space="preserve"> </w:t>
      </w:r>
      <w:r>
        <w:t>worship God and proclaim the gospel, promoting justice and love.</w:t>
      </w:r>
    </w:p>
    <w:p w:rsidR="000B58D6" w:rsidP="00364BD9" w:rsidRDefault="000B58D6" w14:paraId="676EC8D3" w14:textId="11548C03">
      <w:pPr>
        <w:spacing w:after="60"/>
      </w:pPr>
      <w:r>
        <w:t>11. The personal return of Jesus Christ to fulfil the purposes of God, who will</w:t>
      </w:r>
      <w:r w:rsidR="00E47B20">
        <w:t xml:space="preserve"> </w:t>
      </w:r>
      <w:r>
        <w:t>raise all people to judgement, confirming their free-will decision to accept or</w:t>
      </w:r>
      <w:r w:rsidR="00E47B20">
        <w:t xml:space="preserve"> </w:t>
      </w:r>
      <w:r>
        <w:t>reject him, and establish a new heaven and new earth.</w:t>
      </w:r>
    </w:p>
    <w:p w:rsidR="00582B47" w:rsidP="000B58D6" w:rsidRDefault="00582B47" w14:paraId="677B18DF" w14:textId="4912D23D">
      <w:pPr>
        <w:spacing w:after="0"/>
      </w:pPr>
    </w:p>
    <w:p w:rsidR="00364BD9" w:rsidP="000B58D6" w:rsidRDefault="00364BD9" w14:paraId="7218564F" w14:textId="77777777">
      <w:pPr>
        <w:spacing w:after="0"/>
      </w:pPr>
    </w:p>
    <w:p w:rsidR="3A6FC07B" w:rsidP="3A6FC07B" w:rsidRDefault="3A6FC07B" w14:paraId="4B2D13F4" w14:textId="6F5CD77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3A6FC07B">
        <w:rPr/>
        <w:t>June 2022</w:t>
      </w:r>
    </w:p>
    <w:p w:rsidRPr="000B58D6" w:rsidR="00582B47" w:rsidP="000B58D6" w:rsidRDefault="00582B47" w14:paraId="65C1D734" w14:textId="77777777">
      <w:pPr>
        <w:spacing w:after="0"/>
      </w:pPr>
    </w:p>
    <w:sectPr w:rsidRPr="000B58D6" w:rsidR="00582B47" w:rsidSect="00D86B65">
      <w:headerReference w:type="default" r:id="rId6"/>
      <w:footerReference w:type="default" r:id="rId7"/>
      <w:pgSz w:w="11906" w:h="16838" w:orient="portrait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58D6" w:rsidP="000B58D6" w:rsidRDefault="000B58D6" w14:paraId="7A742651" w14:textId="77777777">
      <w:pPr>
        <w:spacing w:after="0" w:line="240" w:lineRule="auto"/>
      </w:pPr>
      <w:r>
        <w:separator/>
      </w:r>
    </w:p>
  </w:endnote>
  <w:endnote w:type="continuationSeparator" w:id="0">
    <w:p w:rsidR="000B58D6" w:rsidP="000B58D6" w:rsidRDefault="000B58D6" w14:paraId="7FDB49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B58D6" w:rsidR="000B58D6" w:rsidRDefault="000B58D6" w14:paraId="31488935" w14:textId="710BD71D">
    <w:pPr>
      <w:pStyle w:val="Footer"/>
      <w:rPr>
        <w:sz w:val="18"/>
        <w:szCs w:val="18"/>
      </w:rPr>
    </w:pPr>
    <w:r w:rsidRPr="000B58D6">
      <w:rPr>
        <w:sz w:val="18"/>
        <w:szCs w:val="18"/>
      </w:rPr>
      <w:t xml:space="preserve">Crossway Pregnancy Crisis Centre Ltd is a Private Limited Company no 8010183 and registered charity no </w:t>
    </w:r>
    <w:proofErr w:type="gramStart"/>
    <w:r w:rsidRPr="000B58D6">
      <w:rPr>
        <w:sz w:val="18"/>
        <w:szCs w:val="18"/>
      </w:rPr>
      <w:t>1148979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58D6" w:rsidP="000B58D6" w:rsidRDefault="000B58D6" w14:paraId="27638B0A" w14:textId="77777777">
      <w:pPr>
        <w:spacing w:after="0" w:line="240" w:lineRule="auto"/>
      </w:pPr>
      <w:r>
        <w:separator/>
      </w:r>
    </w:p>
  </w:footnote>
  <w:footnote w:type="continuationSeparator" w:id="0">
    <w:p w:rsidR="000B58D6" w:rsidP="000B58D6" w:rsidRDefault="000B58D6" w14:paraId="0BC55F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D86B65" w:rsidRDefault="00D86B65" w14:paraId="390113BF" w14:textId="1AFB88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BC7E3" wp14:editId="1AD0FE6B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661160" cy="44681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446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4A"/>
    <w:rsid w:val="000B58D6"/>
    <w:rsid w:val="00364BD9"/>
    <w:rsid w:val="003F2A4A"/>
    <w:rsid w:val="00582B47"/>
    <w:rsid w:val="00602D1F"/>
    <w:rsid w:val="00D86B65"/>
    <w:rsid w:val="00E47B20"/>
    <w:rsid w:val="3A6FC07B"/>
    <w:rsid w:val="67B9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37F04"/>
  <w15:chartTrackingRefBased/>
  <w15:docId w15:val="{F22BEFA2-B21B-4538-9ECC-B0299AB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58D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B58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B58D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58D6"/>
  </w:style>
  <w:style w:type="paragraph" w:styleId="Footer">
    <w:name w:val="footer"/>
    <w:basedOn w:val="Normal"/>
    <w:link w:val="FooterChar"/>
    <w:uiPriority w:val="99"/>
    <w:unhideWhenUsed/>
    <w:rsid w:val="000B58D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58D6"/>
  </w:style>
  <w:style w:type="paragraph" w:styleId="ListParagraph">
    <w:name w:val="List Paragraph"/>
    <w:basedOn w:val="Normal"/>
    <w:uiPriority w:val="34"/>
    <w:qFormat/>
    <w:rsid w:val="0058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media/image.jpg" Id="Rae3a0a3c669a413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D49909AB7484B88FDFE12169DC26E" ma:contentTypeVersion="12" ma:contentTypeDescription="Create a new document." ma:contentTypeScope="" ma:versionID="515d87eb8a42c10fe040251f99847e10">
  <xsd:schema xmlns:xsd="http://www.w3.org/2001/XMLSchema" xmlns:xs="http://www.w3.org/2001/XMLSchema" xmlns:p="http://schemas.microsoft.com/office/2006/metadata/properties" xmlns:ns2="e646a7f9-e966-42a6-b10f-d53e6988c910" xmlns:ns3="4d0e34ba-c905-4b89-86a4-f939469d3c94" targetNamespace="http://schemas.microsoft.com/office/2006/metadata/properties" ma:root="true" ma:fieldsID="ccabbd13892398cedd70ee8868fce88f" ns2:_="" ns3:_="">
    <xsd:import namespace="e646a7f9-e966-42a6-b10f-d53e6988c910"/>
    <xsd:import namespace="4d0e34ba-c905-4b89-86a4-f939469d3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6a7f9-e966-42a6-b10f-d53e6988c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e34ba-c905-4b89-86a4-f939469d3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2F1BD-1678-4A6E-AAF5-B3CC456AF733}"/>
</file>

<file path=customXml/itemProps2.xml><?xml version="1.0" encoding="utf-8"?>
<ds:datastoreItem xmlns:ds="http://schemas.openxmlformats.org/officeDocument/2006/customXml" ds:itemID="{BF7F7CDE-5ECC-4C1C-9951-82682A8D103C}"/>
</file>

<file path=customXml/itemProps3.xml><?xml version="1.0" encoding="utf-8"?>
<ds:datastoreItem xmlns:ds="http://schemas.openxmlformats.org/officeDocument/2006/customXml" ds:itemID="{36351996-20C0-4611-A8D0-C821107F69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Norfolk</dc:creator>
  <keywords/>
  <dc:description/>
  <lastModifiedBy>Fay Hamilton</lastModifiedBy>
  <revision>8</revision>
  <dcterms:created xsi:type="dcterms:W3CDTF">2021-03-05T15:41:00.0000000Z</dcterms:created>
  <dcterms:modified xsi:type="dcterms:W3CDTF">2022-06-06T11:36:32.0084463Z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0x010100391D49909AB7484B88FDFE12169DC26E</vt:lpwstr>
  </property>
</Properties>
</file>